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E36" w:rsidRPr="00360E36" w:rsidRDefault="00360E36" w:rsidP="00785FAD">
      <w:pPr>
        <w:rPr>
          <w:rFonts w:ascii="Times New Roman" w:hAnsi="Times New Roman" w:cs="Times New Roman"/>
          <w:sz w:val="32"/>
          <w:szCs w:val="32"/>
        </w:rPr>
      </w:pPr>
      <w:r w:rsidRPr="00360E36">
        <w:rPr>
          <w:rFonts w:ascii="Times New Roman" w:hAnsi="Times New Roman" w:cs="Times New Roman"/>
          <w:sz w:val="32"/>
          <w:szCs w:val="32"/>
        </w:rPr>
        <w:t>Participation</w:t>
      </w:r>
      <w:r w:rsidR="00934A5B">
        <w:rPr>
          <w:rFonts w:ascii="Times New Roman" w:hAnsi="Times New Roman" w:cs="Times New Roman"/>
          <w:sz w:val="32"/>
          <w:szCs w:val="32"/>
        </w:rPr>
        <w:t xml:space="preserve"> Reflection</w:t>
      </w:r>
    </w:p>
    <w:p w:rsidR="00360E36" w:rsidRDefault="00360E36" w:rsidP="00785FAD">
      <w:pPr>
        <w:rPr>
          <w:rFonts w:ascii="Times New Roman" w:hAnsi="Times New Roman" w:cs="Times New Roman"/>
        </w:rPr>
      </w:pPr>
    </w:p>
    <w:p w:rsidR="00693ADE" w:rsidRPr="00270BF2" w:rsidRDefault="00270BF2" w:rsidP="00785FAD">
      <w:pPr>
        <w:rPr>
          <w:rFonts w:ascii="Times New Roman" w:hAnsi="Times New Roman" w:cs="Times New Roman"/>
        </w:rPr>
      </w:pPr>
      <w:r w:rsidRPr="00270BF2">
        <w:rPr>
          <w:rFonts w:ascii="Times New Roman" w:hAnsi="Times New Roman" w:cs="Times New Roman"/>
        </w:rPr>
        <w:t xml:space="preserve">Please answer the following prompt regarding </w:t>
      </w:r>
      <w:r w:rsidRPr="007467C3">
        <w:rPr>
          <w:rFonts w:ascii="Times New Roman" w:hAnsi="Times New Roman" w:cs="Times New Roman"/>
          <w:b/>
        </w:rPr>
        <w:t>your participation</w:t>
      </w:r>
      <w:r w:rsidRPr="00270BF2">
        <w:rPr>
          <w:rFonts w:ascii="Times New Roman" w:hAnsi="Times New Roman" w:cs="Times New Roman"/>
        </w:rPr>
        <w:t xml:space="preserve"> this semester. (Please respond underneath each question</w:t>
      </w:r>
      <w:r w:rsidR="00FA7A6E">
        <w:rPr>
          <w:rFonts w:ascii="Times New Roman" w:hAnsi="Times New Roman" w:cs="Times New Roman"/>
        </w:rPr>
        <w:t xml:space="preserve"> so that I know which response belongs to which question.) Response in full sentences (except questions #4 and #5, to which you may simply respond “yes” if that’s the answer.)</w:t>
      </w:r>
      <w:r w:rsidRPr="00270BF2">
        <w:rPr>
          <w:rFonts w:ascii="Times New Roman" w:hAnsi="Times New Roman" w:cs="Times New Roman"/>
        </w:rPr>
        <w:t xml:space="preserve"> Use the following sections of the syllabus (which you should reread now) to help you craft your response; it is recommended that you quote from these sections when relevant. </w:t>
      </w:r>
    </w:p>
    <w:p w:rsidR="00270BF2" w:rsidRDefault="00270BF2" w:rsidP="00785FAD"/>
    <w:p w:rsidR="00270BF2" w:rsidRPr="00C46D8F" w:rsidRDefault="00270BF2" w:rsidP="00270BF2">
      <w:pPr>
        <w:ind w:firstLine="720"/>
        <w:rPr>
          <w:rFonts w:ascii="Garamond" w:hAnsi="Garamond"/>
          <w:color w:val="ED7D31" w:themeColor="accent2"/>
          <w:sz w:val="32"/>
          <w:szCs w:val="32"/>
        </w:rPr>
      </w:pPr>
      <w:r w:rsidRPr="00C46D8F">
        <w:rPr>
          <w:rFonts w:ascii="Garamond" w:hAnsi="Garamond"/>
          <w:color w:val="ED7D31" w:themeColor="accent2"/>
          <w:sz w:val="32"/>
          <w:szCs w:val="32"/>
        </w:rPr>
        <w:t xml:space="preserve">My Expectations </w:t>
      </w:r>
    </w:p>
    <w:p w:rsidR="00270BF2" w:rsidRPr="00C46D8F" w:rsidRDefault="00270BF2" w:rsidP="00270BF2">
      <w:pPr>
        <w:pStyle w:val="BlockText"/>
        <w:rPr>
          <w:rFonts w:ascii="Garamond" w:hAnsi="Garamond"/>
          <w:sz w:val="24"/>
        </w:rPr>
      </w:pPr>
      <w:r w:rsidRPr="00C46D8F">
        <w:rPr>
          <w:rFonts w:ascii="Garamond" w:hAnsi="Garamond"/>
          <w:sz w:val="24"/>
        </w:rPr>
        <w:t xml:space="preserve">In this course we will interact with ideas as well as the rhetoric that shapes those ideas. I expect you to come to class having completed the assigned readings, but, more than that, I expect you to have put some thought into the ideas explored within the readings, asking questions like: </w:t>
      </w:r>
      <w:r w:rsidRPr="005353AB">
        <w:rPr>
          <w:rFonts w:ascii="Garamond" w:hAnsi="Garamond"/>
          <w:i/>
          <w:sz w:val="24"/>
        </w:rPr>
        <w:t>What informs these notions of death? How do different authors explore their ideas on the page, and how do their rhetorical choices inform our under-standing of those ideas?</w:t>
      </w:r>
      <w:r w:rsidRPr="00C46D8F">
        <w:rPr>
          <w:rFonts w:ascii="Garamond" w:hAnsi="Garamond"/>
          <w:sz w:val="24"/>
        </w:rPr>
        <w:t xml:space="preserve"> I do not expect definitive answers to these questions, but I do expect to hear your voice in the classroom. I exp</w:t>
      </w:r>
      <w:r>
        <w:rPr>
          <w:rFonts w:ascii="Garamond" w:hAnsi="Garamond"/>
          <w:sz w:val="24"/>
        </w:rPr>
        <w:t>ect you to voice informed posit</w:t>
      </w:r>
      <w:r w:rsidRPr="00C46D8F">
        <w:rPr>
          <w:rFonts w:ascii="Garamond" w:hAnsi="Garamond"/>
          <w:sz w:val="24"/>
        </w:rPr>
        <w:t xml:space="preserve">ions of your own on the topics, but first to have examined what </w:t>
      </w:r>
      <w:r w:rsidRPr="00C46D8F">
        <w:rPr>
          <w:rFonts w:ascii="Garamond" w:hAnsi="Garamond"/>
          <w:i/>
          <w:sz w:val="24"/>
        </w:rPr>
        <w:t>informs</w:t>
      </w:r>
      <w:r w:rsidRPr="00C46D8F">
        <w:rPr>
          <w:rFonts w:ascii="Garamond" w:hAnsi="Garamond"/>
          <w:sz w:val="24"/>
        </w:rPr>
        <w:t xml:space="preserve"> your ideas and how that may differ from what informs the ideas of our authors. I expect you to develop an eye </w:t>
      </w:r>
      <w:r>
        <w:rPr>
          <w:rFonts w:ascii="Garamond" w:hAnsi="Garamond"/>
          <w:sz w:val="24"/>
        </w:rPr>
        <w:t xml:space="preserve">for how an author structures a position </w:t>
      </w:r>
      <w:r w:rsidRPr="00C46D8F">
        <w:rPr>
          <w:rFonts w:ascii="Garamond" w:hAnsi="Garamond"/>
          <w:sz w:val="24"/>
        </w:rPr>
        <w:t xml:space="preserve">or an argument. I expect you to have questions that we can explore together as a class. </w:t>
      </w:r>
    </w:p>
    <w:p w:rsidR="00270BF2" w:rsidRDefault="00270BF2" w:rsidP="00785FAD"/>
    <w:p w:rsidR="00270BF2" w:rsidRPr="00C46D8F" w:rsidRDefault="00270BF2" w:rsidP="00270BF2">
      <w:pPr>
        <w:spacing w:line="360" w:lineRule="auto"/>
        <w:ind w:firstLine="720"/>
        <w:rPr>
          <w:rFonts w:ascii="Garamond" w:hAnsi="Garamond"/>
          <w:color w:val="ED7D31" w:themeColor="accent2"/>
          <w:sz w:val="28"/>
          <w:szCs w:val="28"/>
        </w:rPr>
      </w:pPr>
      <w:r>
        <w:rPr>
          <w:rFonts w:ascii="Garamond" w:hAnsi="Garamond"/>
          <w:color w:val="ED7D31" w:themeColor="accent2"/>
          <w:sz w:val="28"/>
          <w:szCs w:val="28"/>
        </w:rPr>
        <w:t xml:space="preserve">Active </w:t>
      </w:r>
      <w:r w:rsidRPr="00C46D8F">
        <w:rPr>
          <w:rFonts w:ascii="Garamond" w:hAnsi="Garamond"/>
          <w:color w:val="ED7D31" w:themeColor="accent2"/>
          <w:sz w:val="28"/>
          <w:szCs w:val="28"/>
        </w:rPr>
        <w:t>Participation (Occupying your seat ≠ Participation)</w:t>
      </w:r>
    </w:p>
    <w:p w:rsidR="00270BF2" w:rsidRPr="007D001D" w:rsidRDefault="00270BF2" w:rsidP="00270BF2">
      <w:pPr>
        <w:pStyle w:val="BlockTex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Participation</w:t>
      </w:r>
      <w:r w:rsidRPr="00C46D8F">
        <w:rPr>
          <w:rFonts w:ascii="Garamond" w:hAnsi="Garamond"/>
          <w:sz w:val="22"/>
          <w:szCs w:val="22"/>
        </w:rPr>
        <w:t xml:space="preserve"> in class is more than simply occupying your seat. You should be engaged. You should come</w:t>
      </w:r>
      <w:r>
        <w:rPr>
          <w:rFonts w:ascii="Garamond" w:hAnsi="Garamond"/>
          <w:sz w:val="22"/>
          <w:szCs w:val="22"/>
        </w:rPr>
        <w:t xml:space="preserve"> bearing comments and questions to share with the class. You should engage with the texts early enough that you have time to think about and process the material. </w:t>
      </w:r>
      <w:r w:rsidRPr="00C46D8F">
        <w:rPr>
          <w:rFonts w:ascii="Garamond" w:hAnsi="Garamond"/>
          <w:sz w:val="22"/>
          <w:szCs w:val="22"/>
        </w:rPr>
        <w:t xml:space="preserve">You should make it apparent that you’ve attempted to engage critically with the texts. That is, you should </w:t>
      </w:r>
      <w:r w:rsidRPr="00C46D8F">
        <w:rPr>
          <w:rFonts w:ascii="Garamond" w:hAnsi="Garamond"/>
          <w:i/>
          <w:sz w:val="22"/>
          <w:szCs w:val="22"/>
        </w:rPr>
        <w:t>actively participate</w:t>
      </w:r>
      <w:r w:rsidRPr="00C46D8F">
        <w:rPr>
          <w:rFonts w:ascii="Garamond" w:hAnsi="Garamond"/>
          <w:sz w:val="22"/>
          <w:szCs w:val="22"/>
        </w:rPr>
        <w:t xml:space="preserve"> in classroom discussion and activities. Simply occupying your seat throughout the semester will not result in a positive participation grade. </w:t>
      </w:r>
      <w:r>
        <w:rPr>
          <w:rFonts w:ascii="Garamond" w:hAnsi="Garamond"/>
          <w:sz w:val="22"/>
          <w:szCs w:val="22"/>
        </w:rPr>
        <w:t xml:space="preserve">See </w:t>
      </w:r>
      <w:r>
        <w:rPr>
          <w:rFonts w:ascii="Garamond" w:hAnsi="Garamond"/>
          <w:i/>
          <w:sz w:val="22"/>
          <w:szCs w:val="22"/>
        </w:rPr>
        <w:t>My Expectations</w:t>
      </w:r>
      <w:r>
        <w:rPr>
          <w:rFonts w:ascii="Garamond" w:hAnsi="Garamond"/>
          <w:sz w:val="22"/>
          <w:szCs w:val="22"/>
        </w:rPr>
        <w:t xml:space="preserve"> section above. </w:t>
      </w:r>
    </w:p>
    <w:p w:rsidR="00270BF2" w:rsidRDefault="00270BF2" w:rsidP="00785FAD"/>
    <w:p w:rsidR="00270BF2" w:rsidRPr="00983D80" w:rsidRDefault="00270BF2" w:rsidP="00270BF2">
      <w:pPr>
        <w:pStyle w:val="BlockText"/>
        <w:ind w:firstLine="720"/>
        <w:rPr>
          <w:rFonts w:ascii="Garamond" w:hAnsi="Garamond"/>
          <w:color w:val="ED7D31" w:themeColor="accent2"/>
          <w:sz w:val="28"/>
          <w:szCs w:val="28"/>
        </w:rPr>
      </w:pPr>
      <w:r w:rsidRPr="00983D80">
        <w:rPr>
          <w:rFonts w:ascii="Garamond" w:hAnsi="Garamond"/>
          <w:color w:val="ED7D31" w:themeColor="accent2"/>
          <w:sz w:val="28"/>
          <w:szCs w:val="28"/>
        </w:rPr>
        <w:t xml:space="preserve">Letter Grades  </w:t>
      </w:r>
    </w:p>
    <w:p w:rsidR="00270BF2" w:rsidRPr="001B0C28" w:rsidRDefault="00270BF2" w:rsidP="00270BF2">
      <w:pPr>
        <w:pStyle w:val="BlockText"/>
        <w:rPr>
          <w:rFonts w:ascii="Garamond" w:hAnsi="Garamond"/>
          <w:sz w:val="10"/>
          <w:szCs w:val="10"/>
        </w:rPr>
      </w:pPr>
    </w:p>
    <w:p w:rsidR="00270BF2" w:rsidRPr="001B0C28" w:rsidRDefault="00270BF2" w:rsidP="00270BF2">
      <w:pPr>
        <w:pStyle w:val="BlockText"/>
        <w:rPr>
          <w:rFonts w:ascii="Garamond" w:hAnsi="Garamond"/>
          <w:szCs w:val="20"/>
        </w:rPr>
      </w:pPr>
      <w:r w:rsidRPr="001B0C28">
        <w:rPr>
          <w:rFonts w:ascii="Garamond" w:hAnsi="Garamond"/>
          <w:b/>
          <w:szCs w:val="20"/>
        </w:rPr>
        <w:t>A</w:t>
      </w:r>
      <w:r w:rsidRPr="001B0C28">
        <w:rPr>
          <w:rFonts w:ascii="Garamond" w:hAnsi="Garamond"/>
          <w:szCs w:val="20"/>
        </w:rPr>
        <w:tab/>
        <w:t xml:space="preserve"> </w:t>
      </w:r>
      <w:r w:rsidRPr="001B0C28">
        <w:rPr>
          <w:rFonts w:ascii="Garamond" w:hAnsi="Garamond"/>
          <w:b/>
          <w:szCs w:val="20"/>
        </w:rPr>
        <w:t>The qualities of a B assignment, plus imagination, originality, and engaging expression.</w:t>
      </w:r>
    </w:p>
    <w:p w:rsidR="00270BF2" w:rsidRPr="001B0C28" w:rsidRDefault="00270BF2" w:rsidP="00270BF2">
      <w:pPr>
        <w:pStyle w:val="BlockText"/>
        <w:rPr>
          <w:rFonts w:ascii="Garamond" w:hAnsi="Garamond"/>
          <w:szCs w:val="20"/>
        </w:rPr>
      </w:pPr>
    </w:p>
    <w:p w:rsidR="00270BF2" w:rsidRPr="001B0C28" w:rsidRDefault="00270BF2" w:rsidP="00270BF2">
      <w:pPr>
        <w:pStyle w:val="BlockText"/>
        <w:rPr>
          <w:rFonts w:ascii="Garamond" w:hAnsi="Garamond"/>
          <w:szCs w:val="20"/>
        </w:rPr>
      </w:pPr>
      <w:r w:rsidRPr="001B0C28">
        <w:rPr>
          <w:rFonts w:ascii="Garamond" w:hAnsi="Garamond"/>
          <w:b/>
          <w:szCs w:val="20"/>
        </w:rPr>
        <w:t>B</w:t>
      </w:r>
      <w:r w:rsidRPr="001B0C28">
        <w:rPr>
          <w:rFonts w:ascii="Garamond" w:hAnsi="Garamond"/>
          <w:szCs w:val="20"/>
        </w:rPr>
        <w:t xml:space="preserve"> </w:t>
      </w:r>
      <w:r w:rsidRPr="001B0C28">
        <w:rPr>
          <w:rFonts w:ascii="Garamond" w:hAnsi="Garamond"/>
          <w:szCs w:val="20"/>
        </w:rPr>
        <w:tab/>
        <w:t>Thorough analysis of the communication problem; a satisfactory solution to the problem, judgment and tact in the presentation of this solution; good organization and solid expression.</w:t>
      </w:r>
    </w:p>
    <w:p w:rsidR="00270BF2" w:rsidRPr="001B0C28" w:rsidRDefault="00270BF2" w:rsidP="00270BF2">
      <w:pPr>
        <w:pStyle w:val="BlockText"/>
        <w:rPr>
          <w:rFonts w:ascii="Garamond" w:hAnsi="Garamond"/>
          <w:szCs w:val="20"/>
        </w:rPr>
      </w:pPr>
    </w:p>
    <w:p w:rsidR="00270BF2" w:rsidRPr="001B0C28" w:rsidRDefault="00270BF2" w:rsidP="00270BF2">
      <w:pPr>
        <w:pStyle w:val="BlockText"/>
        <w:rPr>
          <w:rFonts w:ascii="Garamond" w:hAnsi="Garamond"/>
          <w:b/>
          <w:szCs w:val="20"/>
        </w:rPr>
      </w:pPr>
      <w:r w:rsidRPr="001B0C28">
        <w:rPr>
          <w:rFonts w:ascii="Garamond" w:hAnsi="Garamond"/>
          <w:b/>
          <w:szCs w:val="20"/>
        </w:rPr>
        <w:t>C</w:t>
      </w:r>
      <w:r w:rsidRPr="001B0C28">
        <w:rPr>
          <w:rFonts w:ascii="Garamond" w:hAnsi="Garamond"/>
          <w:szCs w:val="20"/>
        </w:rPr>
        <w:t xml:space="preserve"> </w:t>
      </w:r>
      <w:r w:rsidRPr="001B0C28">
        <w:rPr>
          <w:rFonts w:ascii="Garamond" w:hAnsi="Garamond"/>
          <w:szCs w:val="20"/>
        </w:rPr>
        <w:tab/>
      </w:r>
      <w:r w:rsidRPr="001B0C28">
        <w:rPr>
          <w:rFonts w:ascii="Garamond" w:hAnsi="Garamond"/>
          <w:b/>
          <w:szCs w:val="20"/>
        </w:rPr>
        <w:t>Satisfactory analysis of the problem, clear organization, and competent style; nothing remarkably good or bad. A C means your work met the demands of the assignment in a minimally acceptable way.</w:t>
      </w:r>
    </w:p>
    <w:p w:rsidR="00270BF2" w:rsidRPr="001B0C28" w:rsidRDefault="00270BF2" w:rsidP="00270BF2">
      <w:pPr>
        <w:pStyle w:val="BlockText"/>
        <w:rPr>
          <w:rFonts w:ascii="Garamond" w:hAnsi="Garamond"/>
          <w:szCs w:val="20"/>
        </w:rPr>
      </w:pPr>
    </w:p>
    <w:p w:rsidR="00270BF2" w:rsidRPr="001B0C28" w:rsidRDefault="00270BF2" w:rsidP="00270BF2">
      <w:pPr>
        <w:pStyle w:val="BlockText"/>
        <w:rPr>
          <w:rFonts w:ascii="Garamond" w:hAnsi="Garamond"/>
          <w:szCs w:val="20"/>
        </w:rPr>
      </w:pPr>
      <w:r w:rsidRPr="001B0C28">
        <w:rPr>
          <w:rFonts w:ascii="Garamond" w:hAnsi="Garamond"/>
          <w:b/>
          <w:szCs w:val="20"/>
        </w:rPr>
        <w:t>D</w:t>
      </w:r>
      <w:r w:rsidRPr="001B0C28">
        <w:rPr>
          <w:rFonts w:ascii="Garamond" w:hAnsi="Garamond"/>
          <w:szCs w:val="20"/>
        </w:rPr>
        <w:t xml:space="preserve"> </w:t>
      </w:r>
      <w:r w:rsidRPr="001B0C28">
        <w:rPr>
          <w:rFonts w:ascii="Garamond" w:hAnsi="Garamond"/>
          <w:szCs w:val="20"/>
        </w:rPr>
        <w:tab/>
        <w:t>Presence of a significant defect in context, substance, organization, style, or delivery in a lackluster paper; inadequate treatment of the assignment.</w:t>
      </w:r>
    </w:p>
    <w:p w:rsidR="00270BF2" w:rsidRPr="001B0C28" w:rsidRDefault="00270BF2" w:rsidP="00270BF2">
      <w:pPr>
        <w:pStyle w:val="BlockText"/>
        <w:rPr>
          <w:rFonts w:ascii="Garamond" w:hAnsi="Garamond"/>
          <w:szCs w:val="20"/>
        </w:rPr>
      </w:pPr>
    </w:p>
    <w:p w:rsidR="00270BF2" w:rsidRPr="001B0C28" w:rsidRDefault="00270BF2" w:rsidP="00270BF2">
      <w:pPr>
        <w:pStyle w:val="BlockText"/>
        <w:rPr>
          <w:rFonts w:ascii="Garamond" w:hAnsi="Garamond"/>
          <w:szCs w:val="20"/>
        </w:rPr>
      </w:pPr>
      <w:r w:rsidRPr="001B0C28">
        <w:rPr>
          <w:rFonts w:ascii="Garamond" w:hAnsi="Garamond"/>
          <w:b/>
          <w:szCs w:val="20"/>
        </w:rPr>
        <w:t>F</w:t>
      </w:r>
      <w:r w:rsidRPr="001B0C28">
        <w:rPr>
          <w:rFonts w:ascii="Garamond" w:hAnsi="Garamond"/>
          <w:szCs w:val="20"/>
        </w:rPr>
        <w:t xml:space="preserve"> </w:t>
      </w:r>
      <w:r w:rsidRPr="001B0C28">
        <w:rPr>
          <w:rFonts w:ascii="Garamond" w:hAnsi="Garamond"/>
          <w:szCs w:val="20"/>
        </w:rPr>
        <w:tab/>
        <w:t>Inadequate coverage of essential points, uncertain or misguided purpose, poor organization; ineffective and inconsistent expression; significant defects in standard usage.</w:t>
      </w:r>
    </w:p>
    <w:p w:rsidR="001C018C" w:rsidRDefault="001C018C" w:rsidP="00785FAD">
      <w:pPr>
        <w:rPr>
          <w:b/>
        </w:rPr>
      </w:pPr>
    </w:p>
    <w:p w:rsidR="001C018C" w:rsidRPr="001C018C" w:rsidRDefault="001C018C" w:rsidP="00785FAD">
      <w:pPr>
        <w:rPr>
          <w:b/>
        </w:rPr>
      </w:pPr>
      <w:r w:rsidRPr="001C018C">
        <w:rPr>
          <w:b/>
        </w:rPr>
        <w:t xml:space="preserve">Remember that attending class does not equate to participation, so your answers should not involve how often you attended class. </w:t>
      </w:r>
      <w:bookmarkStart w:id="0" w:name="_GoBack"/>
      <w:bookmarkEnd w:id="0"/>
    </w:p>
    <w:p w:rsidR="0093051E" w:rsidRDefault="00270BF2" w:rsidP="00270B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70BF2">
        <w:rPr>
          <w:rFonts w:ascii="Times New Roman" w:hAnsi="Times New Roman" w:cs="Times New Roman"/>
        </w:rPr>
        <w:lastRenderedPageBreak/>
        <w:t>How did you engage in active participation during the semester?</w:t>
      </w:r>
      <w:r>
        <w:rPr>
          <w:rFonts w:ascii="Times New Roman" w:hAnsi="Times New Roman" w:cs="Times New Roman"/>
        </w:rPr>
        <w:t xml:space="preserve"> (Did you speak in large group discussion, small group discussion, </w:t>
      </w:r>
      <w:r w:rsidR="00807DE2">
        <w:rPr>
          <w:rFonts w:ascii="Times New Roman" w:hAnsi="Times New Roman" w:cs="Times New Roman"/>
        </w:rPr>
        <w:t>and/</w:t>
      </w:r>
      <w:r>
        <w:rPr>
          <w:rFonts w:ascii="Times New Roman" w:hAnsi="Times New Roman" w:cs="Times New Roman"/>
        </w:rPr>
        <w:t>or participate in other ways?)</w:t>
      </w:r>
    </w:p>
    <w:p w:rsidR="00270BF2" w:rsidRDefault="00270BF2" w:rsidP="0093051E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did not engage in active participation during the semester, why not</w:t>
      </w:r>
      <w:r w:rsidR="00807DE2">
        <w:rPr>
          <w:rFonts w:ascii="Times New Roman" w:hAnsi="Times New Roman" w:cs="Times New Roman"/>
        </w:rPr>
        <w:t>?</w:t>
      </w:r>
      <w:r w:rsidR="0093051E">
        <w:rPr>
          <w:rFonts w:ascii="Times New Roman" w:hAnsi="Times New Roman" w:cs="Times New Roman"/>
        </w:rPr>
        <w:t xml:space="preserve"> M</w:t>
      </w:r>
      <w:r w:rsidR="00807DE2">
        <w:rPr>
          <w:rFonts w:ascii="Times New Roman" w:hAnsi="Times New Roman" w:cs="Times New Roman"/>
        </w:rPr>
        <w:t xml:space="preserve">ight you choose to engage in active participation in </w:t>
      </w:r>
      <w:r w:rsidR="0093051E">
        <w:rPr>
          <w:rFonts w:ascii="Times New Roman" w:hAnsi="Times New Roman" w:cs="Times New Roman"/>
        </w:rPr>
        <w:t xml:space="preserve">future scenarios, classroom or otherwise? Do you see any benefit to active participation? </w:t>
      </w:r>
    </w:p>
    <w:p w:rsidR="000F06A4" w:rsidRDefault="000F06A4" w:rsidP="000F06A4">
      <w:pPr>
        <w:rPr>
          <w:rFonts w:ascii="Times New Roman" w:hAnsi="Times New Roman" w:cs="Times New Roman"/>
        </w:rPr>
      </w:pPr>
    </w:p>
    <w:p w:rsidR="000F06A4" w:rsidRPr="000F06A4" w:rsidRDefault="000F06A4" w:rsidP="000F06A4">
      <w:pPr>
        <w:rPr>
          <w:rFonts w:ascii="Times New Roman" w:hAnsi="Times New Roman" w:cs="Times New Roman"/>
        </w:rPr>
      </w:pPr>
    </w:p>
    <w:p w:rsidR="000F06A4" w:rsidRDefault="000F06A4" w:rsidP="00270B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Did you engage critically with the texts (written, podcasts, videos, etc.) this semester? How so? (You may provide a specific example if you like.) </w:t>
      </w:r>
    </w:p>
    <w:p w:rsidR="00270BF2" w:rsidRDefault="00270BF2" w:rsidP="00270BF2">
      <w:pPr>
        <w:rPr>
          <w:rFonts w:ascii="Times New Roman" w:hAnsi="Times New Roman" w:cs="Times New Roman"/>
        </w:rPr>
      </w:pPr>
    </w:p>
    <w:p w:rsidR="00270BF2" w:rsidRPr="00270BF2" w:rsidRDefault="00270BF2" w:rsidP="00270BF2">
      <w:pPr>
        <w:rPr>
          <w:rFonts w:ascii="Times New Roman" w:hAnsi="Times New Roman" w:cs="Times New Roman"/>
        </w:rPr>
      </w:pPr>
    </w:p>
    <w:p w:rsidR="00270BF2" w:rsidRDefault="000F06A4" w:rsidP="00270B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70BF2">
        <w:rPr>
          <w:rFonts w:ascii="Times New Roman" w:hAnsi="Times New Roman" w:cs="Times New Roman"/>
        </w:rPr>
        <w:t xml:space="preserve">id your participation </w:t>
      </w:r>
      <w:r>
        <w:rPr>
          <w:rFonts w:ascii="Times New Roman" w:hAnsi="Times New Roman" w:cs="Times New Roman"/>
        </w:rPr>
        <w:t xml:space="preserve">further </w:t>
      </w:r>
      <w:r w:rsidR="00934A5B">
        <w:rPr>
          <w:rFonts w:ascii="Times New Roman" w:hAnsi="Times New Roman" w:cs="Times New Roman"/>
        </w:rPr>
        <w:t>your own and/or your classmates’</w:t>
      </w:r>
      <w:r>
        <w:rPr>
          <w:rFonts w:ascii="Times New Roman" w:hAnsi="Times New Roman" w:cs="Times New Roman"/>
        </w:rPr>
        <w:t xml:space="preserve"> learning this semester? How so? </w:t>
      </w:r>
    </w:p>
    <w:p w:rsidR="00270BF2" w:rsidRDefault="00270BF2" w:rsidP="00270BF2">
      <w:pPr>
        <w:rPr>
          <w:rFonts w:ascii="Times New Roman" w:hAnsi="Times New Roman" w:cs="Times New Roman"/>
        </w:rPr>
      </w:pPr>
    </w:p>
    <w:p w:rsidR="00270BF2" w:rsidRPr="00270BF2" w:rsidRDefault="00270BF2" w:rsidP="00270BF2">
      <w:pPr>
        <w:rPr>
          <w:rFonts w:ascii="Times New Roman" w:hAnsi="Times New Roman" w:cs="Times New Roman"/>
        </w:rPr>
      </w:pPr>
    </w:p>
    <w:p w:rsidR="00270BF2" w:rsidRDefault="00270BF2" w:rsidP="00270B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Did you Open the Discussion on the date you signed up for? (“Yes” is an adequate answer to this question</w:t>
      </w:r>
      <w:r w:rsidR="00FF4362">
        <w:rPr>
          <w:rFonts w:ascii="Times New Roman" w:hAnsi="Times New Roman" w:cs="Times New Roman"/>
        </w:rPr>
        <w:t xml:space="preserve"> if you did.</w:t>
      </w:r>
      <w:r>
        <w:rPr>
          <w:rFonts w:ascii="Times New Roman" w:hAnsi="Times New Roman" w:cs="Times New Roman"/>
        </w:rPr>
        <w:t>) If not, why not?</w:t>
      </w:r>
    </w:p>
    <w:p w:rsidR="00270BF2" w:rsidRDefault="00270BF2" w:rsidP="00270BF2">
      <w:pPr>
        <w:rPr>
          <w:rFonts w:ascii="Times New Roman" w:hAnsi="Times New Roman" w:cs="Times New Roman"/>
        </w:rPr>
      </w:pPr>
    </w:p>
    <w:p w:rsidR="00270BF2" w:rsidRPr="00270BF2" w:rsidRDefault="00270BF2" w:rsidP="00270BF2">
      <w:pPr>
        <w:rPr>
          <w:rFonts w:ascii="Times New Roman" w:hAnsi="Times New Roman" w:cs="Times New Roman"/>
        </w:rPr>
      </w:pPr>
    </w:p>
    <w:p w:rsidR="00270BF2" w:rsidRDefault="00270BF2" w:rsidP="00270B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Did you complete </w:t>
      </w:r>
      <w:proofErr w:type="gramStart"/>
      <w:r>
        <w:rPr>
          <w:rFonts w:ascii="Times New Roman" w:hAnsi="Times New Roman" w:cs="Times New Roman"/>
        </w:rPr>
        <w:t>all of</w:t>
      </w:r>
      <w:proofErr w:type="gramEnd"/>
      <w:r>
        <w:rPr>
          <w:rFonts w:ascii="Times New Roman" w:hAnsi="Times New Roman" w:cs="Times New Roman"/>
        </w:rPr>
        <w:t xml:space="preserve"> the blog posts for the semester? (“Yes” is an adequate answer to this question</w:t>
      </w:r>
      <w:r w:rsidR="00FF4362">
        <w:rPr>
          <w:rFonts w:ascii="Times New Roman" w:hAnsi="Times New Roman" w:cs="Times New Roman"/>
        </w:rPr>
        <w:t xml:space="preserve"> if you did.</w:t>
      </w:r>
      <w:r>
        <w:rPr>
          <w:rFonts w:ascii="Times New Roman" w:hAnsi="Times New Roman" w:cs="Times New Roman"/>
        </w:rPr>
        <w:t>) If not, why not?</w:t>
      </w:r>
    </w:p>
    <w:p w:rsidR="00270BF2" w:rsidRDefault="00270BF2" w:rsidP="00270BF2">
      <w:pPr>
        <w:rPr>
          <w:rFonts w:ascii="Times New Roman" w:hAnsi="Times New Roman" w:cs="Times New Roman"/>
        </w:rPr>
      </w:pPr>
    </w:p>
    <w:p w:rsidR="00270BF2" w:rsidRPr="00270BF2" w:rsidRDefault="00270BF2" w:rsidP="00270BF2">
      <w:pPr>
        <w:rPr>
          <w:rFonts w:ascii="Times New Roman" w:hAnsi="Times New Roman" w:cs="Times New Roman"/>
        </w:rPr>
      </w:pPr>
    </w:p>
    <w:p w:rsidR="00270BF2" w:rsidRDefault="00270BF2" w:rsidP="00270B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letter grade would you give yourself for </w:t>
      </w:r>
      <w:r w:rsidR="00921B83">
        <w:rPr>
          <w:rFonts w:ascii="Times New Roman" w:hAnsi="Times New Roman" w:cs="Times New Roman"/>
        </w:rPr>
        <w:t xml:space="preserve">participation for </w:t>
      </w:r>
      <w:r>
        <w:rPr>
          <w:rFonts w:ascii="Times New Roman" w:hAnsi="Times New Roman" w:cs="Times New Roman"/>
        </w:rPr>
        <w:t xml:space="preserve">the </w:t>
      </w:r>
      <w:r w:rsidRPr="00270BF2">
        <w:rPr>
          <w:rFonts w:ascii="Times New Roman" w:hAnsi="Times New Roman" w:cs="Times New Roman"/>
          <w:b/>
        </w:rPr>
        <w:t xml:space="preserve">first half </w:t>
      </w:r>
      <w:r>
        <w:rPr>
          <w:rFonts w:ascii="Times New Roman" w:hAnsi="Times New Roman" w:cs="Times New Roman"/>
        </w:rPr>
        <w:t xml:space="preserve">of the semester? Why? (Use the wording regarding letter grades from the syllabus above to answer this question.) </w:t>
      </w:r>
    </w:p>
    <w:p w:rsidR="00270BF2" w:rsidRDefault="00270BF2" w:rsidP="00270BF2">
      <w:pPr>
        <w:rPr>
          <w:rFonts w:ascii="Times New Roman" w:hAnsi="Times New Roman" w:cs="Times New Roman"/>
        </w:rPr>
      </w:pPr>
    </w:p>
    <w:p w:rsidR="00270BF2" w:rsidRPr="00270BF2" w:rsidRDefault="00270BF2" w:rsidP="00270BF2">
      <w:pPr>
        <w:rPr>
          <w:rFonts w:ascii="Times New Roman" w:hAnsi="Times New Roman" w:cs="Times New Roman"/>
        </w:rPr>
      </w:pPr>
    </w:p>
    <w:p w:rsidR="00270BF2" w:rsidRDefault="00270BF2" w:rsidP="00270B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letter grade would you give yourself for </w:t>
      </w:r>
      <w:r w:rsidR="00921B83">
        <w:rPr>
          <w:rFonts w:ascii="Times New Roman" w:hAnsi="Times New Roman" w:cs="Times New Roman"/>
        </w:rPr>
        <w:t xml:space="preserve">participation for </w:t>
      </w:r>
      <w:r>
        <w:rPr>
          <w:rFonts w:ascii="Times New Roman" w:hAnsi="Times New Roman" w:cs="Times New Roman"/>
        </w:rPr>
        <w:t xml:space="preserve">the </w:t>
      </w:r>
      <w:r w:rsidRPr="00270BF2">
        <w:rPr>
          <w:rFonts w:ascii="Times New Roman" w:hAnsi="Times New Roman" w:cs="Times New Roman"/>
          <w:b/>
        </w:rPr>
        <w:t>second half</w:t>
      </w:r>
      <w:r>
        <w:rPr>
          <w:rFonts w:ascii="Times New Roman" w:hAnsi="Times New Roman" w:cs="Times New Roman"/>
        </w:rPr>
        <w:t xml:space="preserve"> of the semester? Why? (Use the wording regarding letter grades from the syllabus above to answer this question.)</w:t>
      </w:r>
      <w:r w:rsidR="007467C3">
        <w:rPr>
          <w:rFonts w:ascii="Times New Roman" w:hAnsi="Times New Roman" w:cs="Times New Roman"/>
        </w:rPr>
        <w:t xml:space="preserve"> </w:t>
      </w:r>
    </w:p>
    <w:p w:rsidR="007467C3" w:rsidRDefault="007467C3" w:rsidP="007467C3">
      <w:pPr>
        <w:rPr>
          <w:rFonts w:ascii="Times New Roman" w:hAnsi="Times New Roman" w:cs="Times New Roman"/>
        </w:rPr>
      </w:pPr>
    </w:p>
    <w:p w:rsidR="007467C3" w:rsidRPr="007467C3" w:rsidRDefault="007467C3" w:rsidP="007467C3">
      <w:pPr>
        <w:rPr>
          <w:rFonts w:ascii="Times New Roman" w:hAnsi="Times New Roman" w:cs="Times New Roman"/>
        </w:rPr>
      </w:pPr>
    </w:p>
    <w:p w:rsidR="007467C3" w:rsidRDefault="007467C3" w:rsidP="00270B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Did </w:t>
      </w:r>
      <w:proofErr w:type="gramStart"/>
      <w:r>
        <w:rPr>
          <w:rFonts w:ascii="Times New Roman" w:hAnsi="Times New Roman" w:cs="Times New Roman"/>
        </w:rPr>
        <w:t>you</w:t>
      </w:r>
      <w:proofErr w:type="gramEnd"/>
      <w:r>
        <w:rPr>
          <w:rFonts w:ascii="Times New Roman" w:hAnsi="Times New Roman" w:cs="Times New Roman"/>
        </w:rPr>
        <w:t xml:space="preserve"> participation improve from the first half of the semester? </w:t>
      </w:r>
      <w:r w:rsidR="00934A5B">
        <w:rPr>
          <w:rFonts w:ascii="Times New Roman" w:hAnsi="Times New Roman" w:cs="Times New Roman"/>
        </w:rPr>
        <w:t>If yes, h</w:t>
      </w:r>
      <w:r>
        <w:rPr>
          <w:rFonts w:ascii="Times New Roman" w:hAnsi="Times New Roman" w:cs="Times New Roman"/>
        </w:rPr>
        <w:t>ow so? If not, why not?</w:t>
      </w:r>
    </w:p>
    <w:p w:rsidR="000F06A4" w:rsidRDefault="000F06A4" w:rsidP="000F06A4">
      <w:pPr>
        <w:rPr>
          <w:rFonts w:ascii="Times New Roman" w:hAnsi="Times New Roman" w:cs="Times New Roman"/>
        </w:rPr>
      </w:pPr>
    </w:p>
    <w:p w:rsidR="000F06A4" w:rsidRDefault="000F06A4" w:rsidP="000F06A4">
      <w:pPr>
        <w:rPr>
          <w:rFonts w:ascii="Times New Roman" w:hAnsi="Times New Roman" w:cs="Times New Roman"/>
        </w:rPr>
      </w:pPr>
    </w:p>
    <w:p w:rsidR="002E7E89" w:rsidRPr="002E7E89" w:rsidRDefault="002E7E89" w:rsidP="002E7E89">
      <w:pPr>
        <w:rPr>
          <w:rFonts w:ascii="Times New Roman" w:hAnsi="Times New Roman" w:cs="Times New Roman"/>
        </w:rPr>
      </w:pPr>
    </w:p>
    <w:sectPr w:rsidR="002E7E89" w:rsidRPr="002E7E89" w:rsidSect="002E7E89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28E9"/>
    <w:multiLevelType w:val="hybridMultilevel"/>
    <w:tmpl w:val="6C1C01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244B1"/>
    <w:multiLevelType w:val="multilevel"/>
    <w:tmpl w:val="DCEA7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92C80"/>
    <w:multiLevelType w:val="hybridMultilevel"/>
    <w:tmpl w:val="42EA8F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DE"/>
    <w:rsid w:val="000E3B2E"/>
    <w:rsid w:val="000F06A4"/>
    <w:rsid w:val="001C018C"/>
    <w:rsid w:val="00270BF2"/>
    <w:rsid w:val="002E7E89"/>
    <w:rsid w:val="00360E36"/>
    <w:rsid w:val="00493BD9"/>
    <w:rsid w:val="00507956"/>
    <w:rsid w:val="006670A2"/>
    <w:rsid w:val="006743C0"/>
    <w:rsid w:val="00693ADE"/>
    <w:rsid w:val="006B371D"/>
    <w:rsid w:val="007467C3"/>
    <w:rsid w:val="00785FAD"/>
    <w:rsid w:val="00807DE2"/>
    <w:rsid w:val="00832F56"/>
    <w:rsid w:val="00875A96"/>
    <w:rsid w:val="008A5973"/>
    <w:rsid w:val="00921B83"/>
    <w:rsid w:val="0093051E"/>
    <w:rsid w:val="00934A5B"/>
    <w:rsid w:val="00A07C16"/>
    <w:rsid w:val="00A25277"/>
    <w:rsid w:val="00D05B57"/>
    <w:rsid w:val="00E01A74"/>
    <w:rsid w:val="00FA7A6E"/>
    <w:rsid w:val="00FD0369"/>
    <w:rsid w:val="00FF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59049"/>
  <w15:chartTrackingRefBased/>
  <w15:docId w15:val="{92C6FC2C-1F23-C349-9FA5-B8A4481A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3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0BF2"/>
    <w:pPr>
      <w:ind w:left="720"/>
      <w:contextualSpacing/>
    </w:pPr>
  </w:style>
  <w:style w:type="paragraph" w:styleId="BlockText">
    <w:name w:val="Block Text"/>
    <w:basedOn w:val="Normal"/>
    <w:uiPriority w:val="1"/>
    <w:unhideWhenUsed/>
    <w:qFormat/>
    <w:rsid w:val="00270BF2"/>
    <w:pPr>
      <w:spacing w:line="276" w:lineRule="auto"/>
      <w:ind w:right="360"/>
    </w:pPr>
    <w:rPr>
      <w:rFonts w:eastAsiaTheme="minorEastAsia"/>
      <w:iCs/>
      <w:color w:val="7F7F7F" w:themeColor="text1" w:themeTint="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9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Stringfield, Shelby R [ENGL]</dc:creator>
  <cp:keywords/>
  <dc:description/>
  <cp:lastModifiedBy>Stringfield, Shelby R [ENGL]</cp:lastModifiedBy>
  <cp:revision>24</cp:revision>
  <dcterms:created xsi:type="dcterms:W3CDTF">2018-11-23T21:45:00Z</dcterms:created>
  <dcterms:modified xsi:type="dcterms:W3CDTF">2019-04-26T15:48:00Z</dcterms:modified>
</cp:coreProperties>
</file>